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D8" w:rsidRDefault="00FE4AD8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СОВЕТ ДЕПУТАТОВ МУНИЦИПАЛЬНОГО ОБРАЗОВАНИЯ</w:t>
      </w:r>
    </w:p>
    <w:p w:rsidR="0045032F" w:rsidRPr="008D2E2C" w:rsidRDefault="00337AA3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«МЕЛЕКЕССКИЙ РАЙОН»</w:t>
      </w:r>
      <w:r w:rsidR="0045032F" w:rsidRPr="008D2E2C">
        <w:rPr>
          <w:rFonts w:ascii="PT Astra Serif" w:hAnsi="PT Astra Serif"/>
          <w:sz w:val="32"/>
          <w:szCs w:val="32"/>
        </w:rPr>
        <w:t xml:space="preserve"> УЛЬЯНОВСКОЙ ОБЛАСТИ</w:t>
      </w:r>
    </w:p>
    <w:p w:rsidR="0045032F" w:rsidRPr="008D2E2C" w:rsidRDefault="0045032F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8D2E2C">
        <w:rPr>
          <w:rFonts w:ascii="PT Astra Serif" w:hAnsi="PT Astra Serif"/>
          <w:sz w:val="36"/>
          <w:szCs w:val="36"/>
        </w:rPr>
        <w:t>РЕШЕНИЕ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4B5908" w:rsidP="00FE4AD8">
      <w:pPr>
        <w:pStyle w:val="ConsPlusTitle"/>
        <w:rPr>
          <w:rFonts w:ascii="PT Astra Serif" w:hAnsi="PT Astra Serif"/>
        </w:rPr>
      </w:pPr>
      <w:r>
        <w:rPr>
          <w:rFonts w:ascii="PT Astra Serif" w:hAnsi="PT Astra Serif"/>
        </w:rPr>
        <w:t>27.02.2020</w:t>
      </w:r>
      <w:r w:rsidR="00FE4AD8">
        <w:rPr>
          <w:rFonts w:ascii="PT Astra Serif" w:hAnsi="PT Astra Serif"/>
        </w:rPr>
        <w:tab/>
      </w:r>
      <w:r w:rsidR="00FE4AD8">
        <w:rPr>
          <w:rFonts w:ascii="PT Astra Serif" w:hAnsi="PT Astra Serif"/>
        </w:rPr>
        <w:tab/>
      </w:r>
      <w:r w:rsidR="00FE4AD8">
        <w:rPr>
          <w:rFonts w:ascii="PT Astra Serif" w:hAnsi="PT Astra Serif"/>
        </w:rPr>
        <w:tab/>
      </w:r>
      <w:r w:rsidR="00FE4AD8">
        <w:rPr>
          <w:rFonts w:ascii="PT Astra Serif" w:hAnsi="PT Astra Serif"/>
        </w:rPr>
        <w:tab/>
      </w:r>
      <w:r w:rsidR="00FE4AD8">
        <w:rPr>
          <w:rFonts w:ascii="PT Astra Serif" w:hAnsi="PT Astra Serif"/>
        </w:rPr>
        <w:tab/>
      </w:r>
      <w:r w:rsidR="00FE4AD8">
        <w:rPr>
          <w:rFonts w:ascii="PT Astra Serif" w:hAnsi="PT Astra Serif"/>
        </w:rPr>
        <w:tab/>
      </w:r>
      <w:r w:rsidR="00FE4AD8">
        <w:rPr>
          <w:rFonts w:ascii="PT Astra Serif" w:hAnsi="PT Astra Serif"/>
        </w:rPr>
        <w:tab/>
      </w:r>
      <w:r w:rsidR="00FE4AD8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                         </w:t>
      </w:r>
      <w:bookmarkStart w:id="0" w:name="_GoBack"/>
      <w:bookmarkEnd w:id="0"/>
      <w:r w:rsidR="00FE4AD8"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22/98</w:t>
      </w: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</w:rPr>
      </w:pP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  <w:r w:rsidRPr="008D2E2C">
        <w:rPr>
          <w:rFonts w:ascii="PT Astra Serif" w:hAnsi="PT Astra Serif"/>
        </w:rPr>
        <w:t>г. Димитровград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120C47" w:rsidRPr="008D2E2C" w:rsidRDefault="00BE1D9A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изменения в </w:t>
      </w:r>
      <w:r w:rsidR="00120C47" w:rsidRPr="008D2E2C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е</w:t>
      </w:r>
      <w:r w:rsidR="00120C47" w:rsidRPr="008D2E2C">
        <w:rPr>
          <w:rFonts w:ascii="PT Astra Serif" w:hAnsi="PT Astra Serif"/>
          <w:sz w:val="28"/>
          <w:szCs w:val="28"/>
        </w:rPr>
        <w:t xml:space="preserve">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</w:t>
      </w:r>
      <w:r w:rsidR="00081BC5" w:rsidRPr="008D2E2C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81BC5"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81BC5" w:rsidRPr="008D2E2C">
        <w:rPr>
          <w:rFonts w:ascii="PT Astra Serif" w:hAnsi="PT Astra Serif"/>
          <w:sz w:val="28"/>
          <w:szCs w:val="28"/>
        </w:rPr>
        <w:t xml:space="preserve"> район»</w:t>
      </w:r>
      <w:r w:rsidR="0045032F" w:rsidRPr="008D2E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20C47" w:rsidRPr="008D2E2C">
        <w:rPr>
          <w:rFonts w:ascii="PT Astra Serif" w:hAnsi="PT Astra Serif"/>
          <w:sz w:val="28"/>
          <w:szCs w:val="28"/>
        </w:rPr>
        <w:t xml:space="preserve">, </w:t>
      </w:r>
      <w:r w:rsidR="000B3638" w:rsidRPr="008D2E2C">
        <w:rPr>
          <w:rFonts w:ascii="PT Astra Serif" w:hAnsi="PT Astra Serif"/>
          <w:sz w:val="28"/>
          <w:szCs w:val="28"/>
        </w:rPr>
        <w:t>а также приостановления, прекращения и восстановления выплаты пенсии за выслугу лет</w:t>
      </w:r>
    </w:p>
    <w:p w:rsidR="00120C47" w:rsidRPr="008D2E2C" w:rsidRDefault="00120C47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813F9" w:rsidRPr="008D2E2C" w:rsidRDefault="00BE1D9A" w:rsidP="00C813F9">
      <w:pPr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Руководствуясь </w:t>
      </w:r>
      <w:r w:rsidR="006A6A3C">
        <w:rPr>
          <w:rFonts w:ascii="PT Astra Serif" w:hAnsi="PT Astra Serif"/>
          <w:sz w:val="28"/>
          <w:szCs w:val="28"/>
          <w:highlight w:val="white"/>
        </w:rPr>
        <w:t xml:space="preserve">нормами Федерального закона </w:t>
      </w:r>
      <w:r w:rsidR="006A6A3C">
        <w:rPr>
          <w:rFonts w:ascii="PT Astra Serif" w:hAnsi="PT Astra Serif" w:cs="PT Astra Serif"/>
          <w:sz w:val="28"/>
          <w:szCs w:val="28"/>
        </w:rPr>
        <w:t>от 16.12.2019 №439-ФЗ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6E7FE1">
        <w:rPr>
          <w:rFonts w:ascii="PT Astra Serif" w:hAnsi="PT Astra Serif"/>
          <w:color w:val="000000" w:themeColor="text1"/>
          <w:sz w:val="28"/>
          <w:szCs w:val="28"/>
        </w:rPr>
        <w:t xml:space="preserve">Совет депутатов </w:t>
      </w:r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муниципального образования «</w:t>
      </w:r>
      <w:proofErr w:type="spell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Мелекесский</w:t>
      </w:r>
      <w:proofErr w:type="spell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район» Ульяновской области шестого созыва </w:t>
      </w:r>
      <w:proofErr w:type="gram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р</w:t>
      </w:r>
      <w:proofErr w:type="gram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е ш и л:</w:t>
      </w:r>
    </w:p>
    <w:p w:rsidR="00BE1D9A" w:rsidRDefault="0045032F" w:rsidP="000B3638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D2E2C">
        <w:rPr>
          <w:rFonts w:ascii="PT Astra Serif" w:hAnsi="PT Astra Serif"/>
          <w:b w:val="0"/>
          <w:sz w:val="28"/>
          <w:szCs w:val="28"/>
        </w:rPr>
        <w:t xml:space="preserve">1. </w:t>
      </w:r>
      <w:r w:rsidR="00BE1D9A">
        <w:rPr>
          <w:rFonts w:ascii="PT Astra Serif" w:hAnsi="PT Astra Serif"/>
          <w:b w:val="0"/>
          <w:sz w:val="28"/>
          <w:szCs w:val="28"/>
        </w:rPr>
        <w:t xml:space="preserve">Внести в </w:t>
      </w:r>
      <w:r w:rsidR="001641CD" w:rsidRPr="008D2E2C">
        <w:rPr>
          <w:rFonts w:ascii="PT Astra Serif" w:hAnsi="PT Astra Serif"/>
          <w:b w:val="0"/>
          <w:sz w:val="28"/>
          <w:szCs w:val="28"/>
        </w:rPr>
        <w:t>Положение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="001641CD" w:rsidRPr="008D2E2C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1641CD" w:rsidRPr="008D2E2C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области, </w:t>
      </w:r>
      <w:r w:rsidR="000B3638" w:rsidRPr="008D2E2C">
        <w:rPr>
          <w:rFonts w:ascii="PT Astra Serif" w:hAnsi="PT Astra Serif"/>
          <w:b w:val="0"/>
          <w:sz w:val="28"/>
          <w:szCs w:val="28"/>
        </w:rPr>
        <w:t>а также приостановления, прекращения и восстановления выплаты пенсии за выслугу лет</w:t>
      </w:r>
      <w:r w:rsidR="00BE1D9A">
        <w:rPr>
          <w:rFonts w:ascii="PT Astra Serif" w:hAnsi="PT Astra Serif"/>
          <w:b w:val="0"/>
          <w:sz w:val="28"/>
          <w:szCs w:val="28"/>
        </w:rPr>
        <w:t>, утвержденное решением Совета депутатов муниципального образования «</w:t>
      </w:r>
      <w:proofErr w:type="spellStart"/>
      <w:r w:rsidR="00BE1D9A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BE1D9A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 от 29.11.2019 №17/84 </w:t>
      </w:r>
      <w:r w:rsidR="00FE4AD8">
        <w:rPr>
          <w:rFonts w:ascii="PT Astra Serif" w:hAnsi="PT Astra Serif"/>
          <w:b w:val="0"/>
          <w:sz w:val="28"/>
          <w:szCs w:val="28"/>
        </w:rPr>
        <w:t xml:space="preserve">(в редакции решения от 18.12.2019 №18/87) </w:t>
      </w:r>
      <w:r w:rsidR="00BE1D9A">
        <w:rPr>
          <w:rFonts w:ascii="PT Astra Serif" w:hAnsi="PT Astra Serif"/>
          <w:b w:val="0"/>
          <w:sz w:val="28"/>
          <w:szCs w:val="28"/>
        </w:rPr>
        <w:t>следующее изменение:</w:t>
      </w:r>
    </w:p>
    <w:p w:rsidR="00BE1D9A" w:rsidRPr="00EA7C90" w:rsidRDefault="00BE1D9A" w:rsidP="00EA7C90">
      <w:pPr>
        <w:pStyle w:val="ConsPlusTitle"/>
        <w:ind w:firstLine="540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EA7C90">
        <w:rPr>
          <w:rFonts w:ascii="PT Astra Serif" w:hAnsi="PT Astra Serif"/>
          <w:b w:val="0"/>
          <w:sz w:val="28"/>
          <w:szCs w:val="28"/>
        </w:rPr>
        <w:t xml:space="preserve">1.1. </w:t>
      </w:r>
      <w:r w:rsidR="00EA7C90" w:rsidRPr="00EA7C90">
        <w:rPr>
          <w:rFonts w:ascii="PT Astra Serif" w:hAnsi="PT Astra Serif"/>
          <w:b w:val="0"/>
          <w:sz w:val="28"/>
          <w:szCs w:val="28"/>
        </w:rPr>
        <w:t xml:space="preserve">Абзац второй части 2 </w:t>
      </w:r>
      <w:r w:rsidRPr="00EA7C90">
        <w:rPr>
          <w:rFonts w:ascii="PT Astra Serif" w:hAnsi="PT Astra Serif"/>
          <w:b w:val="0"/>
          <w:sz w:val="28"/>
          <w:szCs w:val="28"/>
        </w:rPr>
        <w:t xml:space="preserve">статьи </w:t>
      </w:r>
      <w:r w:rsidR="00EA7C90" w:rsidRPr="00EA7C90">
        <w:rPr>
          <w:rFonts w:ascii="PT Astra Serif" w:hAnsi="PT Astra Serif"/>
          <w:b w:val="0"/>
          <w:sz w:val="28"/>
          <w:szCs w:val="28"/>
        </w:rPr>
        <w:t>7</w:t>
      </w:r>
      <w:r w:rsidRPr="00EA7C90">
        <w:rPr>
          <w:rFonts w:ascii="PT Astra Serif" w:hAnsi="PT Astra Serif"/>
          <w:b w:val="0"/>
          <w:sz w:val="28"/>
          <w:szCs w:val="28"/>
        </w:rPr>
        <w:t xml:space="preserve"> «</w:t>
      </w:r>
      <w:r w:rsidR="00EA7C90" w:rsidRPr="00EA7C90">
        <w:rPr>
          <w:rFonts w:ascii="PT Astra Serif" w:hAnsi="PT Astra Serif"/>
          <w:b w:val="0"/>
          <w:color w:val="000000" w:themeColor="text1"/>
          <w:sz w:val="28"/>
          <w:szCs w:val="28"/>
        </w:rPr>
        <w:t>Порядок назначения и выплаты ежемесячной пенсии за выслугу лет, перерасчета ее размера, а также приостановления, прекращения и восстановления выплаты пенсии за выслугу лет</w:t>
      </w:r>
      <w:r w:rsidRPr="00EA7C90">
        <w:rPr>
          <w:rFonts w:ascii="PT Astra Serif" w:hAnsi="PT Astra Serif"/>
          <w:b w:val="0"/>
          <w:sz w:val="28"/>
          <w:szCs w:val="28"/>
        </w:rPr>
        <w:t>» изложить в следующей редакции:</w:t>
      </w:r>
    </w:p>
    <w:p w:rsidR="0045032F" w:rsidRPr="00EA7C90" w:rsidRDefault="00BE1D9A" w:rsidP="00EA7C9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EA7C90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EA7C90" w:rsidRPr="00EA7C90">
        <w:rPr>
          <w:rFonts w:ascii="PT Astra Serif" w:hAnsi="PT Astra Serif"/>
          <w:color w:val="000000" w:themeColor="text1"/>
          <w:sz w:val="28"/>
          <w:szCs w:val="28"/>
        </w:rPr>
        <w:t>К заявлению о назначении пенсии за выслугу лет прилагаются: справка о размере денежного содержания муниципального служащего, справка о периодах муниципальной службы и иных периодах замещения муниципальным служащим должностей, включаемых в стаж муниципальной службы для назначения пенсии за выслугу лет, справка органа, назначающего страховую или иную пенсию, о назначенной (в том числе досрочно) пенсии с указанием закона, в соответствии с которым</w:t>
      </w:r>
      <w:proofErr w:type="gramEnd"/>
      <w:r w:rsidR="00EA7C90" w:rsidRPr="00EA7C90">
        <w:rPr>
          <w:rFonts w:ascii="PT Astra Serif" w:hAnsi="PT Astra Serif"/>
          <w:color w:val="000000" w:themeColor="text1"/>
          <w:sz w:val="28"/>
          <w:szCs w:val="28"/>
        </w:rPr>
        <w:t xml:space="preserve"> она назначена, копия решения об освобождении от должности муниципальной службы, копия трудовой книжки</w:t>
      </w:r>
      <w:r w:rsidR="00EA7C9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9367E" w:rsidRPr="00656B51">
        <w:rPr>
          <w:rFonts w:ascii="PT Astra Serif" w:hAnsi="PT Astra Serif"/>
          <w:sz w:val="28"/>
          <w:szCs w:val="28"/>
        </w:rPr>
        <w:t xml:space="preserve">(в случаях, если в соответствии с Трудовым кодексом РФ, иным федеральным законом на работника ведется трудовая </w:t>
      </w:r>
      <w:r w:rsidR="0029367E" w:rsidRPr="00656B51">
        <w:rPr>
          <w:rFonts w:ascii="PT Astra Serif" w:hAnsi="PT Astra Serif"/>
          <w:sz w:val="28"/>
          <w:szCs w:val="28"/>
        </w:rPr>
        <w:lastRenderedPageBreak/>
        <w:t>книжка)</w:t>
      </w:r>
      <w:r w:rsidR="00B5320F">
        <w:rPr>
          <w:rFonts w:ascii="PT Astra Serif" w:hAnsi="PT Astra Serif"/>
          <w:sz w:val="28"/>
          <w:szCs w:val="28"/>
        </w:rPr>
        <w:t>,</w:t>
      </w:r>
      <w:r w:rsidR="0029367E" w:rsidRPr="00656B51">
        <w:rPr>
          <w:rFonts w:ascii="PT Astra Serif" w:hAnsi="PT Astra Serif"/>
          <w:sz w:val="28"/>
          <w:szCs w:val="28"/>
        </w:rPr>
        <w:t xml:space="preserve"> </w:t>
      </w:r>
      <w:r w:rsidR="00B5320F">
        <w:rPr>
          <w:rFonts w:ascii="PT Astra Serif" w:hAnsi="PT Astra Serif"/>
          <w:sz w:val="28"/>
          <w:szCs w:val="28"/>
        </w:rPr>
        <w:t>сведения</w:t>
      </w:r>
      <w:r w:rsidR="0029367E" w:rsidRPr="00656B51">
        <w:rPr>
          <w:rFonts w:ascii="PT Astra Serif" w:hAnsi="PT Astra Serif"/>
          <w:sz w:val="28"/>
          <w:szCs w:val="28"/>
        </w:rPr>
        <w:t xml:space="preserve"> о трудовой деятельности работника</w:t>
      </w:r>
      <w:r w:rsidR="00EA7C90" w:rsidRPr="00EA7C90">
        <w:rPr>
          <w:rFonts w:ascii="PT Astra Serif" w:hAnsi="PT Astra Serif"/>
          <w:color w:val="000000" w:themeColor="text1"/>
          <w:sz w:val="28"/>
          <w:szCs w:val="28"/>
        </w:rPr>
        <w:t>, копии иных документов, подтверждающих стаж муниципальной службы</w:t>
      </w:r>
      <w:proofErr w:type="gramStart"/>
      <w:r w:rsidR="00EA7C90" w:rsidRPr="00EA7C90">
        <w:rPr>
          <w:rFonts w:ascii="PT Astra Serif" w:hAnsi="PT Astra Serif"/>
          <w:color w:val="000000" w:themeColor="text1"/>
          <w:sz w:val="28"/>
          <w:szCs w:val="28"/>
        </w:rPr>
        <w:t>.»</w:t>
      </w:r>
      <w:r w:rsidRPr="00EA7C90">
        <w:rPr>
          <w:rFonts w:ascii="PT Astra Serif" w:hAnsi="PT Astra Serif"/>
          <w:sz w:val="28"/>
          <w:szCs w:val="28"/>
        </w:rPr>
        <w:t>.</w:t>
      </w:r>
      <w:proofErr w:type="gramEnd"/>
    </w:p>
    <w:p w:rsidR="0029367E" w:rsidRDefault="0045032F" w:rsidP="0029367E">
      <w:pPr>
        <w:pStyle w:val="ConsPlusNormal"/>
        <w:ind w:firstLine="720"/>
        <w:jc w:val="both"/>
        <w:rPr>
          <w:sz w:val="28"/>
          <w:szCs w:val="28"/>
        </w:rPr>
      </w:pPr>
      <w:r w:rsidRPr="00EA7C90">
        <w:rPr>
          <w:rFonts w:ascii="PT Astra Serif" w:hAnsi="PT Astra Serif"/>
          <w:sz w:val="28"/>
          <w:szCs w:val="28"/>
        </w:rPr>
        <w:t xml:space="preserve">2. </w:t>
      </w:r>
      <w:r w:rsidR="0029367E" w:rsidRPr="00BC116D">
        <w:rPr>
          <w:sz w:val="28"/>
          <w:szCs w:val="28"/>
        </w:rPr>
        <w:t xml:space="preserve">Настоящее решение вступает в силу на следующий день после </w:t>
      </w:r>
      <w:r w:rsidR="006A6A3C">
        <w:rPr>
          <w:sz w:val="28"/>
          <w:szCs w:val="28"/>
        </w:rPr>
        <w:t>дня его</w:t>
      </w:r>
      <w:r w:rsidR="0029367E" w:rsidRPr="00BC116D">
        <w:rPr>
          <w:sz w:val="28"/>
          <w:szCs w:val="28"/>
        </w:rPr>
        <w:t xml:space="preserve"> официального опубликования.</w:t>
      </w:r>
    </w:p>
    <w:p w:rsidR="00081BC5" w:rsidRPr="008D2E2C" w:rsidRDefault="00BE1D9A" w:rsidP="0029367E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EA7C90">
        <w:rPr>
          <w:rFonts w:ascii="PT Astra Serif" w:hAnsi="PT Astra Serif"/>
          <w:sz w:val="28"/>
          <w:szCs w:val="28"/>
        </w:rPr>
        <w:t>3</w:t>
      </w:r>
      <w:r w:rsidR="00081BC5" w:rsidRPr="00EA7C90">
        <w:rPr>
          <w:rFonts w:ascii="PT Astra Serif" w:hAnsi="PT Astra Serif"/>
          <w:sz w:val="28"/>
          <w:szCs w:val="28"/>
        </w:rPr>
        <w:t xml:space="preserve">. Настоящее решение подлежит </w:t>
      </w:r>
      <w:r w:rsidR="002D2A49" w:rsidRPr="00EA7C90">
        <w:rPr>
          <w:rFonts w:ascii="PT Astra Serif" w:hAnsi="PT Astra Serif"/>
          <w:sz w:val="28"/>
          <w:szCs w:val="28"/>
        </w:rPr>
        <w:t xml:space="preserve">официальному опубликованию и </w:t>
      </w:r>
      <w:r w:rsidR="00081BC5" w:rsidRPr="00EA7C90">
        <w:rPr>
          <w:rFonts w:ascii="PT Astra Serif" w:hAnsi="PT Astra Serif"/>
          <w:sz w:val="28"/>
          <w:szCs w:val="28"/>
        </w:rPr>
        <w:t xml:space="preserve">размещению на официальном сайте администрации муниципального </w:t>
      </w:r>
      <w:r w:rsidR="00081BC5" w:rsidRPr="008D2E2C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="00081BC5"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81BC5" w:rsidRPr="008D2E2C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81BC5" w:rsidRPr="008D2E2C" w:rsidRDefault="00BE1D9A" w:rsidP="00081BC5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81BC5" w:rsidRPr="008D2E2C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45032F" w:rsidRPr="008D2E2C" w:rsidRDefault="0045032F">
      <w:pPr>
        <w:pStyle w:val="ConsPlusNormal"/>
        <w:ind w:firstLine="540"/>
        <w:jc w:val="both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«</w:t>
      </w:r>
      <w:proofErr w:type="spellStart"/>
      <w:r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D2E2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</w:t>
      </w:r>
      <w:r w:rsidRPr="008D2E2C">
        <w:rPr>
          <w:rFonts w:ascii="PT Astra Serif" w:hAnsi="PT Astra Serif"/>
          <w:bCs/>
          <w:sz w:val="28"/>
          <w:szCs w:val="28"/>
        </w:rPr>
        <w:t>О.В. Мартынова</w:t>
      </w: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Default="002D2A49" w:rsidP="004D4930">
      <w:pPr>
        <w:pStyle w:val="ConsPlusNormal"/>
        <w:rPr>
          <w:rFonts w:ascii="PT Astra Serif" w:hAnsi="PT Astra Serif"/>
        </w:rPr>
      </w:pPr>
    </w:p>
    <w:sectPr w:rsidR="002D2A49" w:rsidSect="008D2E2C">
      <w:headerReference w:type="default" r:id="rId8"/>
      <w:pgSz w:w="11906" w:h="16838"/>
      <w:pgMar w:top="81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89" w:rsidRDefault="00BB7289">
      <w:r>
        <w:separator/>
      </w:r>
    </w:p>
  </w:endnote>
  <w:endnote w:type="continuationSeparator" w:id="0">
    <w:p w:rsidR="00BB7289" w:rsidRDefault="00BB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89" w:rsidRDefault="00BB7289">
      <w:r>
        <w:separator/>
      </w:r>
    </w:p>
  </w:footnote>
  <w:footnote w:type="continuationSeparator" w:id="0">
    <w:p w:rsidR="00BB7289" w:rsidRDefault="00BB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444"/>
    </w:sdtPr>
    <w:sdtEndPr/>
    <w:sdtContent>
      <w:p w:rsidR="0099414B" w:rsidRDefault="00F21CEF">
        <w:pPr>
          <w:pStyle w:val="a8"/>
          <w:jc w:val="center"/>
        </w:pPr>
        <w:r>
          <w:fldChar w:fldCharType="begin"/>
        </w:r>
        <w:r w:rsidR="0099414B">
          <w:instrText xml:space="preserve"> PAGE   \* MERGEFORMAT </w:instrText>
        </w:r>
        <w:r>
          <w:fldChar w:fldCharType="separate"/>
        </w:r>
        <w:r w:rsidR="004B5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14B" w:rsidRDefault="009941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2F"/>
    <w:rsid w:val="00067758"/>
    <w:rsid w:val="00081BC5"/>
    <w:rsid w:val="000B3638"/>
    <w:rsid w:val="000D311E"/>
    <w:rsid w:val="000F045F"/>
    <w:rsid w:val="000F1825"/>
    <w:rsid w:val="00120C47"/>
    <w:rsid w:val="00125259"/>
    <w:rsid w:val="00127085"/>
    <w:rsid w:val="0013019E"/>
    <w:rsid w:val="00131FF8"/>
    <w:rsid w:val="00132388"/>
    <w:rsid w:val="00150FCB"/>
    <w:rsid w:val="001641CD"/>
    <w:rsid w:val="001709FB"/>
    <w:rsid w:val="0021066C"/>
    <w:rsid w:val="002465AF"/>
    <w:rsid w:val="002572B4"/>
    <w:rsid w:val="00273186"/>
    <w:rsid w:val="0029367E"/>
    <w:rsid w:val="002D2A49"/>
    <w:rsid w:val="002E01E4"/>
    <w:rsid w:val="002E2DBD"/>
    <w:rsid w:val="002E41D4"/>
    <w:rsid w:val="002E4FD7"/>
    <w:rsid w:val="003156FE"/>
    <w:rsid w:val="00337AA3"/>
    <w:rsid w:val="00362808"/>
    <w:rsid w:val="00396479"/>
    <w:rsid w:val="003C1833"/>
    <w:rsid w:val="004362CE"/>
    <w:rsid w:val="0045032F"/>
    <w:rsid w:val="00491440"/>
    <w:rsid w:val="004A611D"/>
    <w:rsid w:val="004A7120"/>
    <w:rsid w:val="004B5908"/>
    <w:rsid w:val="004D4930"/>
    <w:rsid w:val="00571F02"/>
    <w:rsid w:val="005C6F92"/>
    <w:rsid w:val="005F165F"/>
    <w:rsid w:val="006056A6"/>
    <w:rsid w:val="00646AE2"/>
    <w:rsid w:val="006659B1"/>
    <w:rsid w:val="006A6A3C"/>
    <w:rsid w:val="006B6E48"/>
    <w:rsid w:val="006C3306"/>
    <w:rsid w:val="006E7FE1"/>
    <w:rsid w:val="00704EDF"/>
    <w:rsid w:val="00760E11"/>
    <w:rsid w:val="00793D7B"/>
    <w:rsid w:val="007E7A58"/>
    <w:rsid w:val="007F3DF3"/>
    <w:rsid w:val="00823965"/>
    <w:rsid w:val="008A2B47"/>
    <w:rsid w:val="008D2E2C"/>
    <w:rsid w:val="009156A7"/>
    <w:rsid w:val="00952676"/>
    <w:rsid w:val="0096290B"/>
    <w:rsid w:val="00984209"/>
    <w:rsid w:val="0099414B"/>
    <w:rsid w:val="009B4935"/>
    <w:rsid w:val="009C0A98"/>
    <w:rsid w:val="009C65D5"/>
    <w:rsid w:val="009F1E0F"/>
    <w:rsid w:val="00A22C13"/>
    <w:rsid w:val="00A43757"/>
    <w:rsid w:val="00A62142"/>
    <w:rsid w:val="00B04DDF"/>
    <w:rsid w:val="00B1782F"/>
    <w:rsid w:val="00B3213A"/>
    <w:rsid w:val="00B463EE"/>
    <w:rsid w:val="00B5320F"/>
    <w:rsid w:val="00BA05DD"/>
    <w:rsid w:val="00BA26D7"/>
    <w:rsid w:val="00BB7289"/>
    <w:rsid w:val="00BE1D9A"/>
    <w:rsid w:val="00C0627B"/>
    <w:rsid w:val="00C226D8"/>
    <w:rsid w:val="00C40F84"/>
    <w:rsid w:val="00C43CDD"/>
    <w:rsid w:val="00C511DA"/>
    <w:rsid w:val="00C813F9"/>
    <w:rsid w:val="00CA42F3"/>
    <w:rsid w:val="00CE2495"/>
    <w:rsid w:val="00D1285A"/>
    <w:rsid w:val="00D41AF5"/>
    <w:rsid w:val="00D55940"/>
    <w:rsid w:val="00D63925"/>
    <w:rsid w:val="00D95494"/>
    <w:rsid w:val="00DA3976"/>
    <w:rsid w:val="00DB2180"/>
    <w:rsid w:val="00DB2CDA"/>
    <w:rsid w:val="00DF4CA5"/>
    <w:rsid w:val="00E03016"/>
    <w:rsid w:val="00E70D9E"/>
    <w:rsid w:val="00E74425"/>
    <w:rsid w:val="00E7490D"/>
    <w:rsid w:val="00E80E90"/>
    <w:rsid w:val="00E8749D"/>
    <w:rsid w:val="00EA4428"/>
    <w:rsid w:val="00EA7C90"/>
    <w:rsid w:val="00EB1976"/>
    <w:rsid w:val="00EB1DC4"/>
    <w:rsid w:val="00F13D88"/>
    <w:rsid w:val="00F21CEF"/>
    <w:rsid w:val="00FA6F41"/>
    <w:rsid w:val="00FE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AD37-61D7-4B9C-B94F-7297DAA8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3026</CharactersWithSpaces>
  <SharedDoc>false</SharedDoc>
  <HLinks>
    <vt:vector size="72" baseType="variant">
      <vt:variant>
        <vt:i4>1507336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consultantplus://offline/ref=93EE70AE3C5F3AD882C9E6CA93FBCBD42F500CDB03BD18DD440C9D1D374DECA5F1E0728164B6533Af1N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Юрист</dc:creator>
  <cp:lastModifiedBy>Елена</cp:lastModifiedBy>
  <cp:revision>8</cp:revision>
  <cp:lastPrinted>2019-12-03T05:24:00Z</cp:lastPrinted>
  <dcterms:created xsi:type="dcterms:W3CDTF">2020-01-24T06:58:00Z</dcterms:created>
  <dcterms:modified xsi:type="dcterms:W3CDTF">2020-03-02T06:46:00Z</dcterms:modified>
</cp:coreProperties>
</file>